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256286"/>
    <w:p w14:paraId="395EDF99" w14:textId="3FD2C5B8" w:rsidR="0090240B" w:rsidRPr="007E727A" w:rsidRDefault="00DC4A41" w:rsidP="0090240B">
      <w:pPr>
        <w:rPr>
          <w:sz w:val="22"/>
          <w:szCs w:val="22"/>
        </w:rPr>
      </w:pPr>
      <w:r w:rsidRPr="007E727A">
        <w:rPr>
          <w:sz w:val="22"/>
          <w:szCs w:val="22"/>
        </w:rPr>
        <w:fldChar w:fldCharType="begin"/>
      </w:r>
      <w:r w:rsidRPr="007E727A">
        <w:rPr>
          <w:sz w:val="22"/>
          <w:szCs w:val="22"/>
        </w:rPr>
        <w:instrText xml:space="preserve"> HYPERLINK "https://www.dsmpartnership.com/desmoinesfarmersmarket/" </w:instrText>
      </w:r>
      <w:r w:rsidRPr="007E727A">
        <w:rPr>
          <w:sz w:val="22"/>
          <w:szCs w:val="22"/>
        </w:rPr>
        <w:fldChar w:fldCharType="separate"/>
      </w:r>
      <w:r w:rsidR="00803EBF" w:rsidRPr="007E727A">
        <w:rPr>
          <w:rStyle w:val="Hyperlink"/>
          <w:sz w:val="22"/>
          <w:szCs w:val="22"/>
        </w:rPr>
        <w:t>Des Moines Farmers Market</w:t>
      </w:r>
      <w:r w:rsidRPr="007E727A">
        <w:rPr>
          <w:sz w:val="22"/>
          <w:szCs w:val="22"/>
        </w:rPr>
        <w:fldChar w:fldCharType="end"/>
      </w:r>
      <w:r w:rsidR="00803EBF" w:rsidRPr="007E727A">
        <w:rPr>
          <w:sz w:val="22"/>
          <w:szCs w:val="22"/>
        </w:rPr>
        <w:t xml:space="preserve"> | Court</w:t>
      </w:r>
      <w:r w:rsidR="0090240B" w:rsidRPr="007E727A">
        <w:rPr>
          <w:sz w:val="22"/>
          <w:szCs w:val="22"/>
        </w:rPr>
        <w:t xml:space="preserve"> Avenue</w:t>
      </w:r>
      <w:r w:rsidR="00803EBF" w:rsidRPr="007E727A">
        <w:rPr>
          <w:sz w:val="22"/>
          <w:szCs w:val="22"/>
        </w:rPr>
        <w:t xml:space="preserve"> &amp; 4</w:t>
      </w:r>
      <w:r w:rsidR="00803EBF" w:rsidRPr="007E727A">
        <w:rPr>
          <w:sz w:val="22"/>
          <w:szCs w:val="22"/>
          <w:vertAlign w:val="superscript"/>
        </w:rPr>
        <w:t>th</w:t>
      </w:r>
      <w:r w:rsidR="00803EBF" w:rsidRPr="007E727A">
        <w:rPr>
          <w:sz w:val="22"/>
          <w:szCs w:val="22"/>
        </w:rPr>
        <w:t xml:space="preserve"> St</w:t>
      </w:r>
      <w:r w:rsidR="0090240B" w:rsidRPr="007E727A">
        <w:rPr>
          <w:sz w:val="22"/>
          <w:szCs w:val="22"/>
        </w:rPr>
        <w:t xml:space="preserve"> | Des Moines</w:t>
      </w:r>
      <w:r w:rsidR="00803EBF" w:rsidRPr="007E727A">
        <w:rPr>
          <w:sz w:val="22"/>
          <w:szCs w:val="22"/>
        </w:rPr>
        <w:t xml:space="preserve"> </w:t>
      </w:r>
      <w:r w:rsidR="0090240B" w:rsidRPr="007E727A">
        <w:rPr>
          <w:sz w:val="22"/>
          <w:szCs w:val="22"/>
        </w:rPr>
        <w:t>| $</w:t>
      </w:r>
      <w:r w:rsidR="00B106E2" w:rsidRPr="007E727A">
        <w:rPr>
          <w:sz w:val="22"/>
          <w:szCs w:val="22"/>
        </w:rPr>
        <w:t xml:space="preserve"> | </w:t>
      </w:r>
      <w:r w:rsidR="00803EBF" w:rsidRPr="007E727A">
        <w:rPr>
          <w:sz w:val="22"/>
          <w:szCs w:val="22"/>
        </w:rPr>
        <w:t xml:space="preserve">7a-12p </w:t>
      </w:r>
      <w:r w:rsidR="003F1F2F" w:rsidRPr="007E727A">
        <w:rPr>
          <w:sz w:val="22"/>
          <w:szCs w:val="22"/>
        </w:rPr>
        <w:t xml:space="preserve">– Saturday </w:t>
      </w:r>
      <w:r w:rsidR="003F1F2F" w:rsidRPr="007E727A">
        <w:rPr>
          <w:sz w:val="22"/>
          <w:szCs w:val="22"/>
        </w:rPr>
        <w:t>Only</w:t>
      </w:r>
    </w:p>
    <w:p w14:paraId="46974EEB" w14:textId="0F205C13" w:rsidR="00B106E2" w:rsidRPr="007E727A" w:rsidRDefault="003E054D" w:rsidP="00B106E2">
      <w:pPr>
        <w:pStyle w:val="ListParagraph"/>
        <w:numPr>
          <w:ilvl w:val="0"/>
          <w:numId w:val="2"/>
        </w:numPr>
        <w:rPr>
          <w:i/>
          <w:sz w:val="22"/>
          <w:szCs w:val="22"/>
        </w:rPr>
      </w:pPr>
      <w:hyperlink r:id="rId8" w:anchor="gallery_683329-10" w:history="1">
        <w:r w:rsidR="00803EBF" w:rsidRPr="007E727A">
          <w:rPr>
            <w:rStyle w:val="Hyperlink"/>
            <w:i/>
            <w:sz w:val="22"/>
            <w:szCs w:val="22"/>
          </w:rPr>
          <w:t>Top Farmers Markets in the Nation</w:t>
        </w:r>
      </w:hyperlink>
      <w:r w:rsidR="00803EBF" w:rsidRPr="007E727A">
        <w:rPr>
          <w:i/>
          <w:sz w:val="22"/>
          <w:szCs w:val="22"/>
        </w:rPr>
        <w:t xml:space="preserve"> | </w:t>
      </w:r>
      <w:hyperlink r:id="rId9" w:history="1">
        <w:r w:rsidR="00803EBF" w:rsidRPr="007E727A">
          <w:rPr>
            <w:rStyle w:val="Hyperlink"/>
            <w:i/>
            <w:sz w:val="22"/>
            <w:szCs w:val="22"/>
          </w:rPr>
          <w:t>#2 Market in the Nation</w:t>
        </w:r>
      </w:hyperlink>
      <w:r w:rsidR="00803EBF" w:rsidRPr="007E727A">
        <w:rPr>
          <w:i/>
          <w:sz w:val="22"/>
          <w:szCs w:val="22"/>
        </w:rPr>
        <w:t xml:space="preserve"> </w:t>
      </w:r>
    </w:p>
    <w:p w14:paraId="3BD8FB77" w14:textId="50E8B966" w:rsidR="00803EBF" w:rsidRPr="007E727A" w:rsidRDefault="00803EBF" w:rsidP="00803EBF">
      <w:pPr>
        <w:pStyle w:val="ListParagraph"/>
        <w:numPr>
          <w:ilvl w:val="0"/>
          <w:numId w:val="2"/>
        </w:numPr>
        <w:rPr>
          <w:sz w:val="22"/>
          <w:szCs w:val="22"/>
        </w:rPr>
      </w:pPr>
      <w:r w:rsidRPr="007E727A">
        <w:rPr>
          <w:sz w:val="22"/>
          <w:szCs w:val="22"/>
        </w:rPr>
        <w:t>The Downtown Farmers’ Market began in 1976</w:t>
      </w:r>
      <w:r w:rsidR="00526423" w:rsidRPr="007E727A">
        <w:rPr>
          <w:sz w:val="22"/>
          <w:szCs w:val="22"/>
        </w:rPr>
        <w:t>. To</w:t>
      </w:r>
      <w:r w:rsidRPr="007E727A">
        <w:rPr>
          <w:sz w:val="22"/>
          <w:szCs w:val="22"/>
        </w:rPr>
        <w:t>day, The Market supports nearly 300 vendors and an average of 25,000 visitors each Saturday during May through October</w:t>
      </w:r>
      <w:r w:rsidR="00526423" w:rsidRPr="007E727A">
        <w:rPr>
          <w:sz w:val="22"/>
          <w:szCs w:val="22"/>
        </w:rPr>
        <w:t xml:space="preserve">. Get there bright and early to enjoy a fresh La Mie </w:t>
      </w:r>
      <w:r w:rsidR="003F1F2F" w:rsidRPr="007E727A">
        <w:rPr>
          <w:sz w:val="22"/>
          <w:szCs w:val="22"/>
        </w:rPr>
        <w:t>Croissant</w:t>
      </w:r>
      <w:r w:rsidR="00526423" w:rsidRPr="007E727A">
        <w:rPr>
          <w:sz w:val="22"/>
          <w:szCs w:val="22"/>
        </w:rPr>
        <w:t>, a pupusa from Pupusa’s El Salvador (get the slaw and the spicy sauce – Foodies – Try a loroco!), wheat grass shots</w:t>
      </w:r>
      <w:r w:rsidR="00B26F93" w:rsidRPr="007E727A">
        <w:rPr>
          <w:sz w:val="22"/>
          <w:szCs w:val="22"/>
        </w:rPr>
        <w:t xml:space="preserve">, </w:t>
      </w:r>
      <w:r w:rsidR="00526423" w:rsidRPr="007E727A">
        <w:rPr>
          <w:sz w:val="22"/>
          <w:szCs w:val="22"/>
        </w:rPr>
        <w:t xml:space="preserve">drink out of a watermelon, try a </w:t>
      </w:r>
      <w:r w:rsidR="003F1F2F" w:rsidRPr="007E727A">
        <w:rPr>
          <w:sz w:val="22"/>
          <w:szCs w:val="22"/>
        </w:rPr>
        <w:t>Dutch</w:t>
      </w:r>
      <w:r w:rsidR="00526423" w:rsidRPr="007E727A">
        <w:rPr>
          <w:sz w:val="22"/>
          <w:szCs w:val="22"/>
        </w:rPr>
        <w:t xml:space="preserve"> letter, or some apple cider donuts. </w:t>
      </w:r>
    </w:p>
    <w:p w14:paraId="7D211E3B" w14:textId="42477568" w:rsidR="0090240B" w:rsidRPr="007E727A" w:rsidRDefault="003F1F2F" w:rsidP="00803EBF">
      <w:pPr>
        <w:rPr>
          <w:sz w:val="22"/>
          <w:szCs w:val="22"/>
        </w:rPr>
      </w:pPr>
      <w:hyperlink r:id="rId10" w:history="1">
        <w:r w:rsidRPr="007E727A">
          <w:rPr>
            <w:rStyle w:val="Hyperlink"/>
            <w:sz w:val="22"/>
            <w:szCs w:val="22"/>
          </w:rPr>
          <w:t>Des Moines Art Center</w:t>
        </w:r>
      </w:hyperlink>
      <w:r w:rsidRPr="007E727A">
        <w:rPr>
          <w:sz w:val="22"/>
          <w:szCs w:val="22"/>
        </w:rPr>
        <w:t xml:space="preserve"> </w:t>
      </w:r>
      <w:r w:rsidR="0090240B" w:rsidRPr="007E727A">
        <w:rPr>
          <w:sz w:val="22"/>
          <w:szCs w:val="22"/>
        </w:rPr>
        <w:t xml:space="preserve">| </w:t>
      </w:r>
      <w:r w:rsidRPr="007E727A">
        <w:rPr>
          <w:sz w:val="22"/>
          <w:szCs w:val="22"/>
        </w:rPr>
        <w:t>4700 Grand Ave</w:t>
      </w:r>
      <w:r w:rsidR="0090240B" w:rsidRPr="007E727A">
        <w:rPr>
          <w:sz w:val="22"/>
          <w:szCs w:val="22"/>
        </w:rPr>
        <w:t xml:space="preserve"> | Des Moines</w:t>
      </w:r>
      <w:r w:rsidR="00803EBF" w:rsidRPr="007E727A">
        <w:rPr>
          <w:sz w:val="22"/>
          <w:szCs w:val="22"/>
        </w:rPr>
        <w:t xml:space="preserve"> </w:t>
      </w:r>
      <w:r w:rsidR="00B106E2" w:rsidRPr="007E727A">
        <w:rPr>
          <w:sz w:val="22"/>
          <w:szCs w:val="22"/>
        </w:rPr>
        <w:t>| (</w:t>
      </w:r>
      <w:r w:rsidR="0090240B" w:rsidRPr="007E727A">
        <w:rPr>
          <w:sz w:val="22"/>
          <w:szCs w:val="22"/>
        </w:rPr>
        <w:t>5</w:t>
      </w:r>
      <w:r w:rsidRPr="007E727A">
        <w:rPr>
          <w:sz w:val="22"/>
          <w:szCs w:val="22"/>
        </w:rPr>
        <w:t xml:space="preserve">15) </w:t>
      </w:r>
      <w:r w:rsidRPr="007E727A">
        <w:rPr>
          <w:sz w:val="22"/>
          <w:szCs w:val="22"/>
        </w:rPr>
        <w:t>277</w:t>
      </w:r>
      <w:r w:rsidRPr="007E727A">
        <w:rPr>
          <w:sz w:val="22"/>
          <w:szCs w:val="22"/>
        </w:rPr>
        <w:t>-</w:t>
      </w:r>
      <w:r w:rsidRPr="007E727A">
        <w:rPr>
          <w:sz w:val="22"/>
          <w:szCs w:val="22"/>
        </w:rPr>
        <w:t>4405</w:t>
      </w:r>
      <w:r w:rsidR="0090240B" w:rsidRPr="007E727A">
        <w:rPr>
          <w:sz w:val="22"/>
          <w:szCs w:val="22"/>
        </w:rPr>
        <w:t xml:space="preserve">| </w:t>
      </w:r>
      <w:r w:rsidRPr="007E727A">
        <w:rPr>
          <w:sz w:val="22"/>
          <w:szCs w:val="22"/>
        </w:rPr>
        <w:t xml:space="preserve">FREE </w:t>
      </w:r>
      <w:r w:rsidR="00B106E2" w:rsidRPr="007E727A">
        <w:rPr>
          <w:sz w:val="22"/>
          <w:szCs w:val="22"/>
        </w:rPr>
        <w:t xml:space="preserve">| </w:t>
      </w:r>
      <w:r w:rsidRPr="007E727A">
        <w:rPr>
          <w:sz w:val="22"/>
          <w:szCs w:val="22"/>
        </w:rPr>
        <w:t xml:space="preserve">Sat </w:t>
      </w:r>
      <w:r w:rsidR="00B106E2" w:rsidRPr="007E727A">
        <w:rPr>
          <w:sz w:val="22"/>
          <w:szCs w:val="22"/>
        </w:rPr>
        <w:t>10a-</w:t>
      </w:r>
      <w:r w:rsidRPr="007E727A">
        <w:rPr>
          <w:sz w:val="22"/>
          <w:szCs w:val="22"/>
        </w:rPr>
        <w:t>4</w:t>
      </w:r>
      <w:r w:rsidR="00B106E2" w:rsidRPr="007E727A">
        <w:rPr>
          <w:sz w:val="22"/>
          <w:szCs w:val="22"/>
        </w:rPr>
        <w:t>p</w:t>
      </w:r>
      <w:r w:rsidRPr="007E727A">
        <w:rPr>
          <w:sz w:val="22"/>
          <w:szCs w:val="22"/>
        </w:rPr>
        <w:t xml:space="preserve"> | Sun </w:t>
      </w:r>
      <w:r w:rsidR="007E727A" w:rsidRPr="007E727A">
        <w:rPr>
          <w:sz w:val="22"/>
          <w:szCs w:val="22"/>
        </w:rPr>
        <w:t>12p</w:t>
      </w:r>
      <w:r w:rsidRPr="007E727A">
        <w:rPr>
          <w:sz w:val="22"/>
          <w:szCs w:val="22"/>
        </w:rPr>
        <w:t xml:space="preserve"> </w:t>
      </w:r>
      <w:r w:rsidR="007E727A" w:rsidRPr="007E727A">
        <w:rPr>
          <w:sz w:val="22"/>
          <w:szCs w:val="22"/>
        </w:rPr>
        <w:t>–</w:t>
      </w:r>
      <w:r w:rsidRPr="007E727A">
        <w:rPr>
          <w:sz w:val="22"/>
          <w:szCs w:val="22"/>
        </w:rPr>
        <w:t xml:space="preserve"> 4</w:t>
      </w:r>
      <w:r w:rsidR="007E727A" w:rsidRPr="007E727A">
        <w:rPr>
          <w:sz w:val="22"/>
          <w:szCs w:val="22"/>
        </w:rPr>
        <w:t>p</w:t>
      </w:r>
    </w:p>
    <w:p w14:paraId="4A6FECF3" w14:textId="2C3BBF34" w:rsidR="007E727A" w:rsidRPr="007E727A" w:rsidRDefault="007E727A" w:rsidP="007E727A">
      <w:pPr>
        <w:pStyle w:val="ListParagraph"/>
        <w:numPr>
          <w:ilvl w:val="0"/>
          <w:numId w:val="2"/>
        </w:numPr>
        <w:rPr>
          <w:sz w:val="22"/>
          <w:szCs w:val="22"/>
        </w:rPr>
      </w:pPr>
      <w:r w:rsidRPr="007E727A">
        <w:rPr>
          <w:sz w:val="22"/>
          <w:szCs w:val="22"/>
        </w:rPr>
        <w:t>The Art Center is a museum and school, with a world class art collection housed in extraordinary architecture by three renowned architects.</w:t>
      </w:r>
    </w:p>
    <w:bookmarkEnd w:id="0"/>
    <w:p w14:paraId="7253C3CC" w14:textId="4CFB7194" w:rsidR="003F1F2F" w:rsidRPr="007E727A" w:rsidRDefault="003F1F2F" w:rsidP="003F1F2F">
      <w:pPr>
        <w:rPr>
          <w:sz w:val="22"/>
          <w:szCs w:val="22"/>
        </w:rPr>
      </w:pPr>
      <w:r w:rsidRPr="007E727A">
        <w:rPr>
          <w:rStyle w:val="Hyperlink"/>
          <w:sz w:val="22"/>
          <w:szCs w:val="22"/>
        </w:rPr>
        <w:t>JOHN AND MARY PAPPAJOHN</w:t>
      </w:r>
      <w:r w:rsidRPr="007E727A">
        <w:rPr>
          <w:rStyle w:val="Hyperlink"/>
          <w:sz w:val="22"/>
          <w:szCs w:val="22"/>
        </w:rPr>
        <w:t xml:space="preserve"> </w:t>
      </w:r>
      <w:r w:rsidRPr="007E727A">
        <w:rPr>
          <w:rStyle w:val="Hyperlink"/>
          <w:sz w:val="22"/>
          <w:szCs w:val="22"/>
        </w:rPr>
        <w:t>SCULPTURE PARK</w:t>
      </w:r>
      <w:r w:rsidRPr="007E727A">
        <w:rPr>
          <w:sz w:val="22"/>
          <w:szCs w:val="22"/>
        </w:rPr>
        <w:t xml:space="preserve"> </w:t>
      </w:r>
      <w:r w:rsidRPr="007E727A">
        <w:rPr>
          <w:sz w:val="22"/>
          <w:szCs w:val="22"/>
        </w:rPr>
        <w:t xml:space="preserve">| </w:t>
      </w:r>
      <w:r w:rsidRPr="007E727A">
        <w:rPr>
          <w:sz w:val="22"/>
          <w:szCs w:val="22"/>
        </w:rPr>
        <w:t>1330</w:t>
      </w:r>
      <w:r w:rsidRPr="007E727A">
        <w:rPr>
          <w:sz w:val="22"/>
          <w:szCs w:val="22"/>
        </w:rPr>
        <w:t xml:space="preserve"> Grand Ave | Des Moines </w:t>
      </w:r>
    </w:p>
    <w:p w14:paraId="58A915DD" w14:textId="59E23AD3" w:rsidR="003F1F2F" w:rsidRPr="007E727A" w:rsidRDefault="003F1F2F" w:rsidP="003F1F2F">
      <w:pPr>
        <w:pStyle w:val="ListParagraph"/>
        <w:numPr>
          <w:ilvl w:val="0"/>
          <w:numId w:val="2"/>
        </w:numPr>
        <w:rPr>
          <w:sz w:val="22"/>
          <w:szCs w:val="22"/>
        </w:rPr>
      </w:pPr>
      <w:r w:rsidRPr="007E727A">
        <w:rPr>
          <w:sz w:val="22"/>
          <w:szCs w:val="22"/>
        </w:rPr>
        <w:t xml:space="preserve">The </w:t>
      </w:r>
      <w:proofErr w:type="spellStart"/>
      <w:r w:rsidRPr="007E727A">
        <w:rPr>
          <w:sz w:val="22"/>
          <w:szCs w:val="22"/>
        </w:rPr>
        <w:t>Pappajohn</w:t>
      </w:r>
      <w:proofErr w:type="spellEnd"/>
      <w:r w:rsidRPr="007E727A">
        <w:rPr>
          <w:sz w:val="22"/>
          <w:szCs w:val="22"/>
        </w:rPr>
        <w:t xml:space="preserve"> Sculpture Park </w:t>
      </w:r>
      <w:r w:rsidR="007E727A" w:rsidRPr="007E727A">
        <w:rPr>
          <w:sz w:val="22"/>
          <w:szCs w:val="22"/>
        </w:rPr>
        <w:t xml:space="preserve">(Nothing to do with the pizza guy!) </w:t>
      </w:r>
      <w:r w:rsidRPr="007E727A">
        <w:rPr>
          <w:sz w:val="22"/>
          <w:szCs w:val="22"/>
        </w:rPr>
        <w:t>in downtown Des Moines is an extension of the Art Center.</w:t>
      </w:r>
      <w:r w:rsidRPr="007E727A">
        <w:rPr>
          <w:sz w:val="22"/>
          <w:szCs w:val="22"/>
        </w:rPr>
        <w:t xml:space="preserve"> </w:t>
      </w:r>
      <w:r w:rsidRPr="007E727A">
        <w:rPr>
          <w:sz w:val="22"/>
          <w:szCs w:val="22"/>
        </w:rPr>
        <w:t>Admission is free.</w:t>
      </w:r>
      <w:r w:rsidRPr="007E727A">
        <w:rPr>
          <w:sz w:val="22"/>
          <w:szCs w:val="22"/>
        </w:rPr>
        <w:t xml:space="preserve"> </w:t>
      </w:r>
      <w:r w:rsidRPr="007E727A">
        <w:rPr>
          <w:sz w:val="22"/>
          <w:szCs w:val="22"/>
        </w:rPr>
        <w:t>Open during city park hours, which are sunrise to midnight.</w:t>
      </w:r>
      <w:r w:rsidRPr="007E727A">
        <w:rPr>
          <w:sz w:val="22"/>
          <w:szCs w:val="22"/>
        </w:rPr>
        <w:t xml:space="preserve"> </w:t>
      </w:r>
      <w:r w:rsidRPr="007E727A">
        <w:rPr>
          <w:sz w:val="22"/>
          <w:szCs w:val="22"/>
        </w:rPr>
        <w:t>Schedule guided tours of the Sculpture Park here.</w:t>
      </w:r>
    </w:p>
    <w:p w14:paraId="2C86B12B" w14:textId="4FE87E29" w:rsidR="00FA017D" w:rsidRPr="007E727A" w:rsidRDefault="00803EBF" w:rsidP="003F1F2F">
      <w:pPr>
        <w:rPr>
          <w:sz w:val="22"/>
          <w:szCs w:val="22"/>
        </w:rPr>
      </w:pPr>
      <w:hyperlink r:id="rId11" w:history="1">
        <w:r w:rsidR="00FA017D" w:rsidRPr="007E727A">
          <w:rPr>
            <w:rStyle w:val="Hyperlink"/>
            <w:sz w:val="22"/>
            <w:szCs w:val="22"/>
          </w:rPr>
          <w:t>Up Down</w:t>
        </w:r>
      </w:hyperlink>
      <w:r w:rsidR="00FA017D" w:rsidRPr="007E727A">
        <w:rPr>
          <w:sz w:val="22"/>
          <w:szCs w:val="22"/>
        </w:rPr>
        <w:t xml:space="preserve"> </w:t>
      </w:r>
      <w:r w:rsidRPr="007E727A">
        <w:rPr>
          <w:sz w:val="22"/>
          <w:szCs w:val="22"/>
        </w:rPr>
        <w:t xml:space="preserve">| 500 East Locust St | Des Moines </w:t>
      </w:r>
    </w:p>
    <w:p w14:paraId="719272ED" w14:textId="6F63FEC9" w:rsidR="00803EBF" w:rsidRPr="007E727A" w:rsidRDefault="003E054D" w:rsidP="00803EBF">
      <w:pPr>
        <w:pStyle w:val="ListParagraph"/>
        <w:numPr>
          <w:ilvl w:val="0"/>
          <w:numId w:val="1"/>
        </w:numPr>
        <w:rPr>
          <w:sz w:val="22"/>
          <w:szCs w:val="22"/>
        </w:rPr>
      </w:pPr>
      <w:hyperlink r:id="rId12" w:history="1">
        <w:r w:rsidR="00803EBF" w:rsidRPr="007E727A">
          <w:rPr>
            <w:rStyle w:val="Hyperlink"/>
            <w:sz w:val="22"/>
            <w:szCs w:val="22"/>
          </w:rPr>
          <w:t>10 Best Arcade Bars</w:t>
        </w:r>
      </w:hyperlink>
    </w:p>
    <w:p w14:paraId="15A12BF4" w14:textId="0060313E" w:rsidR="00803EBF" w:rsidRPr="007E727A" w:rsidRDefault="00803EBF" w:rsidP="00803EBF">
      <w:pPr>
        <w:pStyle w:val="ListParagraph"/>
        <w:numPr>
          <w:ilvl w:val="0"/>
          <w:numId w:val="1"/>
        </w:numPr>
        <w:rPr>
          <w:sz w:val="22"/>
          <w:szCs w:val="22"/>
        </w:rPr>
      </w:pPr>
      <w:r w:rsidRPr="007E727A">
        <w:rPr>
          <w:sz w:val="22"/>
          <w:szCs w:val="22"/>
        </w:rPr>
        <w:t>Up-Down Des Moines features more than 40 arcade games from the ‘80s and ‘90s, pinball machines, three classic skee-ball alleys, Nintendo and Sega console gaming, and life-size Jenga and Connect Four. All games cost just 25 cents. Our drink menu includes an extensive craft beer selection with 20 beers on tap and even more bottles and cans, as well as ‘80s and ‘90s inspired cocktails.</w:t>
      </w:r>
    </w:p>
    <w:p w14:paraId="7E0E675F" w14:textId="4EB9A7DF" w:rsidR="007E727A" w:rsidRPr="007E727A" w:rsidRDefault="007E727A" w:rsidP="007E727A">
      <w:pPr>
        <w:rPr>
          <w:sz w:val="22"/>
          <w:szCs w:val="22"/>
        </w:rPr>
      </w:pPr>
      <w:hyperlink r:id="rId13" w:history="1">
        <w:r w:rsidRPr="007E727A">
          <w:rPr>
            <w:rStyle w:val="Hyperlink"/>
            <w:sz w:val="22"/>
            <w:szCs w:val="22"/>
          </w:rPr>
          <w:t>Greater Des Moines Botanical Gardens</w:t>
        </w:r>
      </w:hyperlink>
      <w:r w:rsidRPr="007E727A">
        <w:rPr>
          <w:sz w:val="22"/>
          <w:szCs w:val="22"/>
        </w:rPr>
        <w:t xml:space="preserve"> | 909 Robert D. Ray Drive | Des Moines |</w:t>
      </w:r>
      <w:r w:rsidRPr="007E727A">
        <w:rPr>
          <w:sz w:val="22"/>
          <w:szCs w:val="22"/>
        </w:rPr>
        <w:t>$10pp</w:t>
      </w:r>
      <w:r w:rsidRPr="007E727A">
        <w:rPr>
          <w:sz w:val="22"/>
          <w:szCs w:val="22"/>
        </w:rPr>
        <w:t xml:space="preserve"> | </w:t>
      </w:r>
      <w:r w:rsidRPr="007E727A">
        <w:rPr>
          <w:sz w:val="22"/>
          <w:szCs w:val="22"/>
        </w:rPr>
        <w:t xml:space="preserve">Daily </w:t>
      </w:r>
      <w:r w:rsidRPr="007E727A">
        <w:rPr>
          <w:sz w:val="22"/>
          <w:szCs w:val="22"/>
        </w:rPr>
        <w:t>10a-</w:t>
      </w:r>
      <w:r w:rsidRPr="007E727A">
        <w:rPr>
          <w:sz w:val="22"/>
          <w:szCs w:val="22"/>
        </w:rPr>
        <w:t>5</w:t>
      </w:r>
      <w:r w:rsidRPr="007E727A">
        <w:rPr>
          <w:sz w:val="22"/>
          <w:szCs w:val="22"/>
        </w:rPr>
        <w:t>p</w:t>
      </w:r>
    </w:p>
    <w:p w14:paraId="43FD67AB" w14:textId="3F1A4E8B" w:rsidR="007E727A" w:rsidRPr="007E727A" w:rsidRDefault="007E727A" w:rsidP="007E727A">
      <w:pPr>
        <w:pStyle w:val="ListParagraph"/>
        <w:numPr>
          <w:ilvl w:val="0"/>
          <w:numId w:val="2"/>
        </w:numPr>
        <w:rPr>
          <w:sz w:val="22"/>
          <w:szCs w:val="22"/>
        </w:rPr>
      </w:pPr>
      <w:r w:rsidRPr="007E727A">
        <w:rPr>
          <w:sz w:val="22"/>
          <w:szCs w:val="22"/>
        </w:rPr>
        <w:t>An innovative escape in downtown Des Moines.</w:t>
      </w:r>
      <w:r w:rsidRPr="007E727A">
        <w:rPr>
          <w:sz w:val="22"/>
          <w:szCs w:val="22"/>
        </w:rPr>
        <w:t xml:space="preserve"> The</w:t>
      </w:r>
      <w:r w:rsidRPr="007E727A">
        <w:rPr>
          <w:sz w:val="22"/>
          <w:szCs w:val="22"/>
        </w:rPr>
        <w:t xml:space="preserve"> Greater Des Moines Botanical Garden inspires and engages visitors through education, experience and exploration. As a renowned cultural institution, the Botanical Garden cultivates diverse plants and connects people to the environment surrounding them.</w:t>
      </w:r>
      <w:r w:rsidRPr="007E727A">
        <w:rPr>
          <w:sz w:val="22"/>
          <w:szCs w:val="22"/>
        </w:rPr>
        <w:t xml:space="preserve"> </w:t>
      </w:r>
    </w:p>
    <w:p w14:paraId="054DC250" w14:textId="77777777" w:rsidR="007E727A" w:rsidRPr="007E727A" w:rsidRDefault="007E727A" w:rsidP="007E727A">
      <w:pPr>
        <w:rPr>
          <w:sz w:val="24"/>
          <w:szCs w:val="24"/>
        </w:rPr>
      </w:pPr>
    </w:p>
    <w:p w14:paraId="73FE7F1E" w14:textId="19DF1FD4" w:rsidR="007E727A" w:rsidRDefault="007E727A" w:rsidP="00AC706A">
      <w:pPr>
        <w:rPr>
          <w:b/>
          <w:i/>
          <w:sz w:val="24"/>
          <w:szCs w:val="24"/>
          <w:u w:val="single"/>
        </w:rPr>
      </w:pPr>
    </w:p>
    <w:p w14:paraId="1FD4C3F6" w14:textId="406E73D5" w:rsidR="008967A4" w:rsidRDefault="008967A4" w:rsidP="00AC706A">
      <w:pPr>
        <w:rPr>
          <w:b/>
          <w:i/>
          <w:sz w:val="24"/>
          <w:szCs w:val="24"/>
          <w:u w:val="single"/>
        </w:rPr>
      </w:pPr>
    </w:p>
    <w:p w14:paraId="685E8672" w14:textId="0D58BBFA" w:rsidR="008967A4" w:rsidRDefault="008967A4" w:rsidP="00AC706A">
      <w:pPr>
        <w:rPr>
          <w:b/>
          <w:i/>
          <w:sz w:val="24"/>
          <w:szCs w:val="24"/>
          <w:u w:val="single"/>
        </w:rPr>
      </w:pPr>
    </w:p>
    <w:p w14:paraId="20302344" w14:textId="71C59914" w:rsidR="008967A4" w:rsidRDefault="008967A4" w:rsidP="00AC706A">
      <w:pPr>
        <w:rPr>
          <w:b/>
          <w:i/>
          <w:sz w:val="24"/>
          <w:szCs w:val="24"/>
          <w:u w:val="single"/>
        </w:rPr>
      </w:pPr>
    </w:p>
    <w:p w14:paraId="448E8901" w14:textId="77777777" w:rsidR="008967A4" w:rsidRDefault="008967A4" w:rsidP="00AC706A">
      <w:pPr>
        <w:rPr>
          <w:b/>
          <w:i/>
          <w:sz w:val="24"/>
          <w:szCs w:val="24"/>
          <w:u w:val="single"/>
        </w:rPr>
      </w:pPr>
      <w:bookmarkStart w:id="1" w:name="_GoBack"/>
      <w:bookmarkEnd w:id="1"/>
    </w:p>
    <w:p w14:paraId="41282DC7" w14:textId="77777777" w:rsidR="007E727A" w:rsidRDefault="007E727A" w:rsidP="00AC706A">
      <w:pPr>
        <w:rPr>
          <w:b/>
          <w:i/>
          <w:sz w:val="24"/>
          <w:szCs w:val="24"/>
          <w:u w:val="single"/>
        </w:rPr>
      </w:pPr>
    </w:p>
    <w:p w14:paraId="26390DCA" w14:textId="055FA421" w:rsidR="00AC706A" w:rsidRPr="00AC706A" w:rsidRDefault="00AC706A" w:rsidP="00AC706A">
      <w:pPr>
        <w:rPr>
          <w:b/>
          <w:i/>
          <w:sz w:val="24"/>
          <w:szCs w:val="24"/>
          <w:u w:val="single"/>
        </w:rPr>
      </w:pPr>
      <w:r w:rsidRPr="00AC706A">
        <w:rPr>
          <w:b/>
          <w:i/>
          <w:sz w:val="24"/>
          <w:szCs w:val="24"/>
          <w:u w:val="single"/>
        </w:rPr>
        <w:lastRenderedPageBreak/>
        <w:t>Catch Des Moines Recommendations</w:t>
      </w:r>
    </w:p>
    <w:p w14:paraId="6A135E65" w14:textId="77777777" w:rsidR="00AC706A" w:rsidRPr="00AC706A" w:rsidRDefault="00AC706A" w:rsidP="00AC706A">
      <w:pPr>
        <w:rPr>
          <w:sz w:val="24"/>
          <w:szCs w:val="24"/>
        </w:rPr>
      </w:pPr>
      <w:hyperlink r:id="rId14" w:history="1">
        <w:r w:rsidRPr="00AC706A">
          <w:rPr>
            <w:rStyle w:val="Hyperlink"/>
            <w:sz w:val="24"/>
            <w:szCs w:val="24"/>
          </w:rPr>
          <w:t>https://www.catchdesmoines.com/things-to-do/top-things-to-do/</w:t>
        </w:r>
      </w:hyperlink>
    </w:p>
    <w:p w14:paraId="64AB493D" w14:textId="77777777" w:rsidR="007E727A" w:rsidRDefault="00AC706A" w:rsidP="007E727A">
      <w:pPr>
        <w:rPr>
          <w:rFonts w:ascii="Calibri" w:hAnsi="Calibri" w:cs="Calibri"/>
          <w:color w:val="434343"/>
          <w:sz w:val="22"/>
          <w:szCs w:val="22"/>
        </w:rPr>
      </w:pPr>
      <w:hyperlink r:id="rId15" w:tgtFrame="_self" w:history="1">
        <w:r w:rsidRPr="007E727A">
          <w:rPr>
            <w:rStyle w:val="Hyperlink"/>
            <w:sz w:val="22"/>
            <w:szCs w:val="22"/>
          </w:rPr>
          <w:t>Climb Iowa East Village</w:t>
        </w:r>
      </w:hyperlink>
      <w:r w:rsidRPr="007E727A">
        <w:rPr>
          <w:rStyle w:val="Hyperlink"/>
          <w:sz w:val="22"/>
          <w:szCs w:val="22"/>
        </w:rPr>
        <w:t xml:space="preserve"> </w:t>
      </w:r>
      <w:r w:rsidRPr="007E727A">
        <w:rPr>
          <w:rFonts w:ascii="Calibri" w:hAnsi="Calibri" w:cs="Calibri"/>
          <w:color w:val="434343"/>
          <w:sz w:val="22"/>
          <w:szCs w:val="22"/>
        </w:rPr>
        <w:t>Bring out your inner rock climber and head to Climb Iowa East Village. Climb Iowa East Village offers 3,000 square feet of bouldering with over 100 problems and state-of the-art Rogue training equipment.</w:t>
      </w:r>
    </w:p>
    <w:p w14:paraId="3A45D1C4" w14:textId="77777777" w:rsidR="007E727A" w:rsidRDefault="00AC706A" w:rsidP="007E727A">
      <w:pPr>
        <w:rPr>
          <w:sz w:val="22"/>
          <w:szCs w:val="22"/>
        </w:rPr>
      </w:pPr>
      <w:hyperlink r:id="rId16" w:tgtFrame="_self" w:history="1">
        <w:r w:rsidRPr="007E727A">
          <w:rPr>
            <w:rStyle w:val="Hyperlink"/>
            <w:sz w:val="22"/>
            <w:szCs w:val="22"/>
          </w:rPr>
          <w:t>ICU Paintball Inc.</w:t>
        </w:r>
      </w:hyperlink>
      <w:r w:rsidRPr="007E727A">
        <w:rPr>
          <w:rStyle w:val="Hyperlink"/>
          <w:sz w:val="22"/>
          <w:szCs w:val="22"/>
        </w:rPr>
        <w:t xml:space="preserve"> </w:t>
      </w:r>
      <w:r w:rsidRPr="007E727A">
        <w:rPr>
          <w:sz w:val="22"/>
          <w:szCs w:val="22"/>
        </w:rPr>
        <w:t>ICU Paintball’s indoor facility offers family-friendly fun all year round. Play with your group or join another at ICU Paintball. Offering low-impact paintball equipment, ICU paintball is a must stop for any thrill seeker regardless of experience level</w:t>
      </w:r>
    </w:p>
    <w:p w14:paraId="70B07EE9" w14:textId="77777777" w:rsidR="007E727A" w:rsidRDefault="00AC706A" w:rsidP="007E727A">
      <w:pPr>
        <w:rPr>
          <w:rFonts w:ascii="Calibri" w:hAnsi="Calibri" w:cs="Calibri"/>
          <w:color w:val="434343"/>
          <w:sz w:val="22"/>
          <w:szCs w:val="22"/>
        </w:rPr>
      </w:pPr>
      <w:hyperlink r:id="rId17" w:tgtFrame="_self" w:history="1">
        <w:r w:rsidRPr="007E727A">
          <w:rPr>
            <w:rStyle w:val="Hyperlink"/>
            <w:sz w:val="22"/>
            <w:szCs w:val="22"/>
          </w:rPr>
          <w:t>Outlets of Des Moines</w:t>
        </w:r>
      </w:hyperlink>
      <w:r w:rsidRPr="007E727A">
        <w:rPr>
          <w:rStyle w:val="Hyperlink"/>
          <w:sz w:val="22"/>
          <w:szCs w:val="22"/>
        </w:rPr>
        <w:t xml:space="preserve"> </w:t>
      </w:r>
      <w:r w:rsidRPr="007E727A">
        <w:rPr>
          <w:rFonts w:ascii="Calibri" w:hAnsi="Calibri" w:cs="Calibri"/>
          <w:color w:val="434343"/>
          <w:sz w:val="22"/>
          <w:szCs w:val="22"/>
        </w:rPr>
        <w:t>The Outlets of Des Moines is Greater Des Moines’ newest shopping destination and the only outlet mall in the metro. Shop outlet stores from some of the biggest names in fashion, all conveniently located at the Interstate 80 and US-65 interchange in Altoona. </w:t>
      </w:r>
    </w:p>
    <w:p w14:paraId="17D056FC" w14:textId="77777777" w:rsidR="007E727A" w:rsidRDefault="00AC706A" w:rsidP="007E727A">
      <w:pPr>
        <w:rPr>
          <w:rFonts w:ascii="Calibri" w:hAnsi="Calibri" w:cs="Calibri"/>
          <w:color w:val="434343"/>
          <w:sz w:val="22"/>
          <w:szCs w:val="22"/>
        </w:rPr>
      </w:pPr>
      <w:hyperlink r:id="rId18" w:tgtFrame="_self" w:history="1">
        <w:proofErr w:type="spellStart"/>
        <w:r w:rsidRPr="007E727A">
          <w:rPr>
            <w:rStyle w:val="Hyperlink"/>
            <w:sz w:val="22"/>
            <w:szCs w:val="22"/>
          </w:rPr>
          <w:t>Flix</w:t>
        </w:r>
        <w:proofErr w:type="spellEnd"/>
        <w:r w:rsidRPr="007E727A">
          <w:rPr>
            <w:rStyle w:val="Hyperlink"/>
            <w:sz w:val="22"/>
            <w:szCs w:val="22"/>
          </w:rPr>
          <w:t xml:space="preserve"> Brewhouse</w:t>
        </w:r>
      </w:hyperlink>
      <w:r w:rsidRPr="007E727A">
        <w:rPr>
          <w:rFonts w:ascii="Calibri" w:hAnsi="Calibri" w:cs="Calibri"/>
          <w:color w:val="434343"/>
          <w:sz w:val="22"/>
          <w:szCs w:val="22"/>
        </w:rPr>
        <w:t xml:space="preserve"> </w:t>
      </w:r>
      <w:r w:rsidRPr="007E727A">
        <w:rPr>
          <w:rFonts w:ascii="Calibri" w:hAnsi="Calibri" w:cs="Calibri"/>
          <w:color w:val="434343"/>
          <w:sz w:val="22"/>
          <w:szCs w:val="22"/>
        </w:rPr>
        <w:t>Head to Flix Brewhouse to see some of the newest releases on the big screen. Serving up some of the top brews in town, movie snack classics, a full bar and a large menu, Flix Brewhouse is one of the best places to watch a movie in Greater Des Moines.</w:t>
      </w:r>
    </w:p>
    <w:p w14:paraId="79546DF1" w14:textId="77777777" w:rsidR="007E727A" w:rsidRDefault="00AC706A" w:rsidP="007E727A">
      <w:pPr>
        <w:rPr>
          <w:rFonts w:ascii="Calibri" w:hAnsi="Calibri" w:cs="Calibri"/>
          <w:color w:val="434343"/>
          <w:sz w:val="22"/>
          <w:szCs w:val="22"/>
        </w:rPr>
      </w:pPr>
      <w:hyperlink r:id="rId19" w:tgtFrame="_self" w:history="1">
        <w:r w:rsidRPr="007E727A">
          <w:rPr>
            <w:rStyle w:val="Hyperlink"/>
            <w:sz w:val="22"/>
            <w:szCs w:val="22"/>
          </w:rPr>
          <w:t>Great Escape</w:t>
        </w:r>
      </w:hyperlink>
      <w:r w:rsidRPr="007E727A">
        <w:rPr>
          <w:rFonts w:ascii="Calibri" w:hAnsi="Calibri" w:cs="Calibri"/>
          <w:color w:val="434343"/>
          <w:sz w:val="22"/>
          <w:szCs w:val="22"/>
        </w:rPr>
        <w:t xml:space="preserve"> </w:t>
      </w:r>
      <w:r w:rsidRPr="007E727A">
        <w:rPr>
          <w:rFonts w:ascii="Calibri" w:hAnsi="Calibri" w:cs="Calibri"/>
          <w:color w:val="434343"/>
          <w:sz w:val="22"/>
          <w:szCs w:val="22"/>
        </w:rPr>
        <w:t>Located minutes from downtown in Pleasant Hill, Great Escape is great place for family fun. Great Escape offers bowling, cosmic bowling, laser tag and a game room. Social Eats &amp; Crafts is a full restaurant inside Great Escape, allowing visitors to grab a bite to eat between all the laser tag and bowling fun.</w:t>
      </w:r>
    </w:p>
    <w:p w14:paraId="1998A0D1" w14:textId="77777777" w:rsidR="007E727A" w:rsidRDefault="00AC706A" w:rsidP="007E727A">
      <w:pPr>
        <w:rPr>
          <w:rFonts w:ascii="Calibri" w:hAnsi="Calibri" w:cs="Calibri"/>
          <w:color w:val="434343"/>
          <w:sz w:val="22"/>
          <w:szCs w:val="22"/>
        </w:rPr>
      </w:pPr>
      <w:hyperlink r:id="rId20" w:tgtFrame="_self" w:history="1">
        <w:r w:rsidRPr="007E727A">
          <w:rPr>
            <w:rStyle w:val="Hyperlink"/>
            <w:sz w:val="22"/>
            <w:szCs w:val="22"/>
          </w:rPr>
          <w:t>Smash Park</w:t>
        </w:r>
      </w:hyperlink>
      <w:r w:rsidRPr="007E727A">
        <w:rPr>
          <w:rFonts w:ascii="Calibri" w:hAnsi="Calibri" w:cs="Calibri"/>
          <w:color w:val="434343"/>
          <w:sz w:val="22"/>
          <w:szCs w:val="22"/>
        </w:rPr>
        <w:t xml:space="preserve"> </w:t>
      </w:r>
      <w:r w:rsidRPr="007E727A">
        <w:rPr>
          <w:rFonts w:ascii="Calibri" w:hAnsi="Calibri" w:cs="Calibri"/>
          <w:color w:val="434343"/>
          <w:sz w:val="22"/>
          <w:szCs w:val="22"/>
        </w:rPr>
        <w:t>Smash Park is a one-of-a-kind social entertainment and events venue with backyard-style street food and hand-crafted cocktails. Featuring Iowa’s largest patio and over 40 HD TV’s it’s Des Moines’ new game day home base. Smash Park is equipped with eight pickleball courts, shuffleboard, bocce ball, ping pong and more!</w:t>
      </w:r>
    </w:p>
    <w:p w14:paraId="0FCDE38B" w14:textId="2E3A9CA8" w:rsidR="00AC706A" w:rsidRPr="007E727A" w:rsidRDefault="00AC706A" w:rsidP="007E727A">
      <w:pPr>
        <w:rPr>
          <w:sz w:val="22"/>
          <w:szCs w:val="22"/>
        </w:rPr>
      </w:pPr>
      <w:hyperlink r:id="rId21" w:tgtFrame="_self" w:history="1">
        <w:r w:rsidRPr="007E727A">
          <w:rPr>
            <w:rStyle w:val="Hyperlink"/>
            <w:sz w:val="22"/>
            <w:szCs w:val="22"/>
          </w:rPr>
          <w:t>High Trestle Trail</w:t>
        </w:r>
      </w:hyperlink>
      <w:r w:rsidRPr="007E727A">
        <w:rPr>
          <w:rFonts w:ascii="Calibri" w:hAnsi="Calibri" w:cs="Calibri"/>
          <w:color w:val="434343"/>
          <w:sz w:val="22"/>
          <w:szCs w:val="22"/>
        </w:rPr>
        <w:t xml:space="preserve"> </w:t>
      </w:r>
      <w:r w:rsidRPr="007E727A">
        <w:rPr>
          <w:rFonts w:ascii="Calibri" w:hAnsi="Calibri" w:cs="Calibri"/>
          <w:color w:val="434343"/>
          <w:sz w:val="22"/>
          <w:szCs w:val="22"/>
        </w:rPr>
        <w:t>Head outdoors and enjoy the scenic High Trestle Trail. The shining star of Iowa's trail system, the High Trestle Trail runs for 25 miles through five towns and four counties. The trail includes an iconic, half-mile, 13-story high bridge across the Des Moines River valley, one of the largest trail bridges in the world!</w:t>
      </w:r>
    </w:p>
    <w:p w14:paraId="2E6DBA9D" w14:textId="77777777" w:rsidR="00AC706A" w:rsidRPr="00AC706A" w:rsidRDefault="00AC706A" w:rsidP="00AC706A">
      <w:pPr>
        <w:rPr>
          <w:sz w:val="24"/>
          <w:szCs w:val="24"/>
        </w:rPr>
      </w:pPr>
    </w:p>
    <w:p w14:paraId="52256D42" w14:textId="3B727236" w:rsidR="0090240B" w:rsidRPr="00AC706A" w:rsidRDefault="0090240B" w:rsidP="0090240B">
      <w:pPr>
        <w:rPr>
          <w:sz w:val="24"/>
          <w:szCs w:val="24"/>
        </w:rPr>
      </w:pPr>
    </w:p>
    <w:p w14:paraId="309447AD" w14:textId="438E8B51" w:rsidR="00B106E2" w:rsidRPr="00AC706A" w:rsidRDefault="00B106E2" w:rsidP="00B106E2">
      <w:pPr>
        <w:rPr>
          <w:sz w:val="24"/>
          <w:szCs w:val="24"/>
        </w:rPr>
      </w:pPr>
    </w:p>
    <w:sectPr w:rsidR="00B106E2" w:rsidRPr="00AC706A" w:rsidSect="008967A4">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52BC7" w14:textId="77777777" w:rsidR="003E054D" w:rsidRDefault="003E054D" w:rsidP="00B106E2">
      <w:pPr>
        <w:spacing w:after="0" w:line="240" w:lineRule="auto"/>
      </w:pPr>
      <w:r>
        <w:separator/>
      </w:r>
    </w:p>
  </w:endnote>
  <w:endnote w:type="continuationSeparator" w:id="0">
    <w:p w14:paraId="429A8C84" w14:textId="77777777" w:rsidR="003E054D" w:rsidRDefault="003E054D" w:rsidP="00B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FAA0" w14:textId="77777777" w:rsidR="00A47574" w:rsidRDefault="00A47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1E83" w14:textId="77777777" w:rsidR="00A47574" w:rsidRDefault="00A47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8DF2" w14:textId="77777777" w:rsidR="00A47574" w:rsidRDefault="00A4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B8A01" w14:textId="77777777" w:rsidR="003E054D" w:rsidRDefault="003E054D" w:rsidP="00B106E2">
      <w:pPr>
        <w:spacing w:after="0" w:line="240" w:lineRule="auto"/>
      </w:pPr>
      <w:r>
        <w:separator/>
      </w:r>
    </w:p>
  </w:footnote>
  <w:footnote w:type="continuationSeparator" w:id="0">
    <w:p w14:paraId="708AD95D" w14:textId="77777777" w:rsidR="003E054D" w:rsidRDefault="003E054D" w:rsidP="00B10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748C" w14:textId="57C55731" w:rsidR="00B106E2" w:rsidRDefault="003E054D">
    <w:pPr>
      <w:pStyle w:val="Header"/>
    </w:pPr>
    <w:r>
      <w:rPr>
        <w:noProof/>
      </w:rPr>
      <w:pict w14:anchorId="48AEE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2641" o:spid="_x0000_s2053" type="#_x0000_t75" style="position:absolute;margin-left:0;margin-top:0;width:1438.5pt;height:1434pt;z-index:-251657216;mso-position-horizontal:center;mso-position-horizontal-relative:margin;mso-position-vertical:center;mso-position-vertical-relative:margin" o:allowincell="f">
          <v:imagedata r:id="rId1" o:title="IMG_63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color w:val="7030A0"/>
        <w:sz w:val="44"/>
        <w:szCs w:val="44"/>
      </w:rPr>
      <w:alias w:val="Title"/>
      <w:tag w:val=""/>
      <w:id w:val="1116400235"/>
      <w:placeholder>
        <w:docPart w:val="4F6674D906454A2A9D3819D9867A2DE5"/>
      </w:placeholder>
      <w:dataBinding w:prefixMappings="xmlns:ns0='http://purl.org/dc/elements/1.1/' xmlns:ns1='http://schemas.openxmlformats.org/package/2006/metadata/core-properties' " w:xpath="/ns1:coreProperties[1]/ns0:title[1]" w:storeItemID="{6C3C8BC8-F283-45AE-878A-BAB7291924A1}"/>
      <w:text/>
    </w:sdtPr>
    <w:sdtEndPr/>
    <w:sdtContent>
      <w:p w14:paraId="27A1D454" w14:textId="1075AACA" w:rsidR="00B106E2" w:rsidRPr="00A47574" w:rsidRDefault="003E054D" w:rsidP="00A47574">
        <w:pPr>
          <w:pStyle w:val="Header"/>
          <w:tabs>
            <w:tab w:val="clear" w:pos="4680"/>
            <w:tab w:val="clear" w:pos="9360"/>
          </w:tabs>
          <w:jc w:val="right"/>
          <w:rPr>
            <w:i/>
            <w:color w:val="7030A0"/>
            <w:sz w:val="44"/>
            <w:szCs w:val="44"/>
          </w:rPr>
        </w:pPr>
        <w:r>
          <w:rPr>
            <w:i/>
            <w:noProof/>
            <w:color w:val="7030A0"/>
            <w:sz w:val="44"/>
            <w:szCs w:val="44"/>
          </w:rPr>
          <w:pict w14:anchorId="0D25C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2642" o:spid="_x0000_s2054" type="#_x0000_t75" style="position:absolute;left:0;text-align:left;margin-left:0;margin-top:0;width:1438.5pt;height:1434pt;z-index:-251656192;mso-position-horizontal:center;mso-position-horizontal-relative:margin;mso-position-vertical:center;mso-position-vertical-relative:margin" o:allowincell="f">
              <v:imagedata r:id="rId1" o:title="IMG_6330" gain="19661f" blacklevel="22938f"/>
              <w10:wrap anchorx="margin" anchory="margin"/>
            </v:shape>
          </w:pict>
        </w:r>
        <w:r w:rsidR="00A47574" w:rsidRPr="00A47574">
          <w:rPr>
            <w:i/>
            <w:color w:val="7030A0"/>
            <w:sz w:val="44"/>
            <w:szCs w:val="44"/>
          </w:rPr>
          <w:t>SITES</w:t>
        </w:r>
        <w:r w:rsidR="00B106E2" w:rsidRPr="00A47574">
          <w:rPr>
            <w:i/>
            <w:color w:val="7030A0"/>
            <w:sz w:val="44"/>
            <w:szCs w:val="44"/>
          </w:rPr>
          <w:t>| BEAR NECESSITIES 2019 | DES MOINES</w:t>
        </w:r>
      </w:p>
    </w:sdtContent>
  </w:sdt>
  <w:p w14:paraId="13BC906C" w14:textId="5B293B82" w:rsidR="00B106E2" w:rsidRDefault="00B10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86F3" w14:textId="54273F99" w:rsidR="00B106E2" w:rsidRDefault="003E054D">
    <w:pPr>
      <w:pStyle w:val="Header"/>
    </w:pPr>
    <w:r>
      <w:rPr>
        <w:noProof/>
      </w:rPr>
      <w:pict w14:anchorId="00BFC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2640" o:spid="_x0000_s2052" type="#_x0000_t75" style="position:absolute;margin-left:0;margin-top:0;width:1438.5pt;height:1434pt;z-index:-251658240;mso-position-horizontal:center;mso-position-horizontal-relative:margin;mso-position-vertical:center;mso-position-vertical-relative:margin" o:allowincell="f">
          <v:imagedata r:id="rId1" o:title="IMG_63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2FB2"/>
    <w:multiLevelType w:val="hybridMultilevel"/>
    <w:tmpl w:val="0590B3E2"/>
    <w:lvl w:ilvl="0" w:tplc="2B047D5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AF3639"/>
    <w:multiLevelType w:val="hybridMultilevel"/>
    <w:tmpl w:val="F5729D36"/>
    <w:lvl w:ilvl="0" w:tplc="16B0BE3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0B"/>
    <w:rsid w:val="00193F88"/>
    <w:rsid w:val="003A141C"/>
    <w:rsid w:val="003E054D"/>
    <w:rsid w:val="003F1F2F"/>
    <w:rsid w:val="00526423"/>
    <w:rsid w:val="00577AB0"/>
    <w:rsid w:val="00580704"/>
    <w:rsid w:val="00602B94"/>
    <w:rsid w:val="007E727A"/>
    <w:rsid w:val="00803EBF"/>
    <w:rsid w:val="008967A4"/>
    <w:rsid w:val="0090240B"/>
    <w:rsid w:val="009210D5"/>
    <w:rsid w:val="00A47574"/>
    <w:rsid w:val="00AC706A"/>
    <w:rsid w:val="00B106E2"/>
    <w:rsid w:val="00B26F93"/>
    <w:rsid w:val="00DC4A41"/>
    <w:rsid w:val="00F1109F"/>
    <w:rsid w:val="00FA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34B10E"/>
  <w15:chartTrackingRefBased/>
  <w15:docId w15:val="{59800488-6339-481A-A48F-ABB3CBB3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E2"/>
  </w:style>
  <w:style w:type="paragraph" w:styleId="Heading1">
    <w:name w:val="heading 1"/>
    <w:basedOn w:val="Normal"/>
    <w:next w:val="Normal"/>
    <w:link w:val="Heading1Char"/>
    <w:uiPriority w:val="9"/>
    <w:qFormat/>
    <w:rsid w:val="00B106E2"/>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B106E2"/>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B106E2"/>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B106E2"/>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B106E2"/>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B106E2"/>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B106E2"/>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106E2"/>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106E2"/>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40B"/>
    <w:pPr>
      <w:ind w:left="720"/>
      <w:contextualSpacing/>
    </w:pPr>
  </w:style>
  <w:style w:type="character" w:styleId="Hyperlink">
    <w:name w:val="Hyperlink"/>
    <w:basedOn w:val="DefaultParagraphFont"/>
    <w:uiPriority w:val="99"/>
    <w:unhideWhenUsed/>
    <w:rsid w:val="0090240B"/>
    <w:rPr>
      <w:color w:val="0000FF"/>
      <w:u w:val="single"/>
    </w:rPr>
  </w:style>
  <w:style w:type="character" w:styleId="UnresolvedMention">
    <w:name w:val="Unresolved Mention"/>
    <w:basedOn w:val="DefaultParagraphFont"/>
    <w:uiPriority w:val="99"/>
    <w:semiHidden/>
    <w:unhideWhenUsed/>
    <w:rsid w:val="0090240B"/>
    <w:rPr>
      <w:color w:val="605E5C"/>
      <w:shd w:val="clear" w:color="auto" w:fill="E1DFDD"/>
    </w:rPr>
  </w:style>
  <w:style w:type="character" w:customStyle="1" w:styleId="Heading1Char">
    <w:name w:val="Heading 1 Char"/>
    <w:basedOn w:val="DefaultParagraphFont"/>
    <w:link w:val="Heading1"/>
    <w:uiPriority w:val="9"/>
    <w:rsid w:val="00B106E2"/>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B106E2"/>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B106E2"/>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B106E2"/>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B106E2"/>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B106E2"/>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B106E2"/>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106E2"/>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B106E2"/>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B106E2"/>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B106E2"/>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B106E2"/>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B106E2"/>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B106E2"/>
    <w:rPr>
      <w:color w:val="000000" w:themeColor="text1"/>
      <w:sz w:val="24"/>
      <w:szCs w:val="24"/>
    </w:rPr>
  </w:style>
  <w:style w:type="character" w:styleId="Strong">
    <w:name w:val="Strong"/>
    <w:basedOn w:val="DefaultParagraphFont"/>
    <w:uiPriority w:val="22"/>
    <w:qFormat/>
    <w:rsid w:val="00B106E2"/>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B106E2"/>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B106E2"/>
    <w:pPr>
      <w:spacing w:after="0" w:line="240" w:lineRule="auto"/>
    </w:pPr>
  </w:style>
  <w:style w:type="paragraph" w:styleId="Quote">
    <w:name w:val="Quote"/>
    <w:basedOn w:val="Normal"/>
    <w:next w:val="Normal"/>
    <w:link w:val="QuoteChar"/>
    <w:uiPriority w:val="29"/>
    <w:qFormat/>
    <w:rsid w:val="00B106E2"/>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B106E2"/>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B106E2"/>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B106E2"/>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B106E2"/>
    <w:rPr>
      <w:i/>
      <w:iCs/>
      <w:color w:val="auto"/>
    </w:rPr>
  </w:style>
  <w:style w:type="character" w:styleId="IntenseEmphasis">
    <w:name w:val="Intense Emphasis"/>
    <w:basedOn w:val="DefaultParagraphFont"/>
    <w:uiPriority w:val="21"/>
    <w:qFormat/>
    <w:rsid w:val="00B106E2"/>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B106E2"/>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B106E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B106E2"/>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B106E2"/>
    <w:pPr>
      <w:outlineLvl w:val="9"/>
    </w:pPr>
  </w:style>
  <w:style w:type="paragraph" w:styleId="Header">
    <w:name w:val="header"/>
    <w:basedOn w:val="Normal"/>
    <w:link w:val="HeaderChar"/>
    <w:uiPriority w:val="99"/>
    <w:unhideWhenUsed/>
    <w:rsid w:val="00B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6E2"/>
  </w:style>
  <w:style w:type="paragraph" w:styleId="Footer">
    <w:name w:val="footer"/>
    <w:basedOn w:val="Normal"/>
    <w:link w:val="FooterChar"/>
    <w:uiPriority w:val="99"/>
    <w:unhideWhenUsed/>
    <w:rsid w:val="00B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6E2"/>
  </w:style>
  <w:style w:type="paragraph" w:styleId="NormalWeb">
    <w:name w:val="Normal (Web)"/>
    <w:basedOn w:val="Normal"/>
    <w:uiPriority w:val="99"/>
    <w:semiHidden/>
    <w:unhideWhenUsed/>
    <w:rsid w:val="00AC70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711075">
      <w:bodyDiv w:val="1"/>
      <w:marLeft w:val="0"/>
      <w:marRight w:val="0"/>
      <w:marTop w:val="0"/>
      <w:marBottom w:val="0"/>
      <w:divBdr>
        <w:top w:val="none" w:sz="0" w:space="0" w:color="auto"/>
        <w:left w:val="none" w:sz="0" w:space="0" w:color="auto"/>
        <w:bottom w:val="none" w:sz="0" w:space="0" w:color="auto"/>
        <w:right w:val="none" w:sz="0" w:space="0" w:color="auto"/>
      </w:divBdr>
    </w:div>
    <w:div w:id="18572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de.com/683329/ameliasaltsman/the-top-25-farmers-markets-across-america/" TargetMode="External"/><Relationship Id="rId13" Type="http://schemas.openxmlformats.org/officeDocument/2006/relationships/hyperlink" Target="https://www.dmbotanicalgarden.com/" TargetMode="External"/><Relationship Id="rId18" Type="http://schemas.openxmlformats.org/officeDocument/2006/relationships/hyperlink" Target="https://www.catchdesmoines.com/listing/flix-brewhouse-llc/1370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atchdesmoines.com/things-to-do/outdoor/trails/" TargetMode="External"/><Relationship Id="rId7" Type="http://schemas.openxmlformats.org/officeDocument/2006/relationships/endnotes" Target="endnotes.xml"/><Relationship Id="rId12" Type="http://schemas.openxmlformats.org/officeDocument/2006/relationships/hyperlink" Target="https://www.gameinformer.com/b/features/archive/2017/12/30/game-informer-picks-the-10-best-arcade-bars-in-america.aspx" TargetMode="External"/><Relationship Id="rId17" Type="http://schemas.openxmlformats.org/officeDocument/2006/relationships/hyperlink" Target="https://www.catchdesmoines.com/listing/outlets-of-des-moines/1205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atchdesmoines.com/listing/icu-paintball-inc/10482/" TargetMode="External"/><Relationship Id="rId20" Type="http://schemas.openxmlformats.org/officeDocument/2006/relationships/hyperlink" Target="https://www.catchdesmoines.com/listing/smash-park/13453/"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downarcadebar.com/des-moin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tchdesmoines.com/listing/climb-iowa-east-village/1380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desmoinesartcenter.org/" TargetMode="External"/><Relationship Id="rId19" Type="http://schemas.openxmlformats.org/officeDocument/2006/relationships/hyperlink" Target="https://www.catchdesmoines.com/listing/great-escape/10845/" TargetMode="External"/><Relationship Id="rId4" Type="http://schemas.openxmlformats.org/officeDocument/2006/relationships/settings" Target="settings.xml"/><Relationship Id="rId9" Type="http://schemas.openxmlformats.org/officeDocument/2006/relationships/hyperlink" Target="https://www.thedailymeal.com/101-best-farmers-markets-in-america-2013" TargetMode="External"/><Relationship Id="rId14" Type="http://schemas.openxmlformats.org/officeDocument/2006/relationships/hyperlink" Target="https://www.catchdesmoines.com/things-to-do/top-things-to-do/"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6674D906454A2A9D3819D9867A2DE5"/>
        <w:category>
          <w:name w:val="General"/>
          <w:gallery w:val="placeholder"/>
        </w:category>
        <w:types>
          <w:type w:val="bbPlcHdr"/>
        </w:types>
        <w:behaviors>
          <w:behavior w:val="content"/>
        </w:behaviors>
        <w:guid w:val="{C4A09DAE-5B09-414E-80E7-BF19F933642A}"/>
      </w:docPartPr>
      <w:docPartBody>
        <w:p w:rsidR="00595DCB" w:rsidRDefault="00407E41" w:rsidP="00407E41">
          <w:pPr>
            <w:pStyle w:val="4F6674D906454A2A9D3819D9867A2DE5"/>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41"/>
    <w:rsid w:val="000C25FE"/>
    <w:rsid w:val="00407E41"/>
    <w:rsid w:val="00595DCB"/>
    <w:rsid w:val="00F2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6674D906454A2A9D3819D9867A2DE5">
    <w:name w:val="4F6674D906454A2A9D3819D9867A2DE5"/>
    <w:rsid w:val="00407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B785-5B61-4A42-B952-BAB580F5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SITES| BEAR NECESSITIES 2019 | DES MOINES</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SITES| BEAR NECESSITIES 2019 | DES MOINES</dc:title>
  <dc:subject/>
  <dc:creator>B Ryerson</dc:creator>
  <cp:keywords/>
  <dc:description/>
  <cp:lastModifiedBy>B Ryerson</cp:lastModifiedBy>
  <cp:revision>5</cp:revision>
  <dcterms:created xsi:type="dcterms:W3CDTF">2019-04-16T02:18:00Z</dcterms:created>
  <dcterms:modified xsi:type="dcterms:W3CDTF">2019-05-12T01:36:00Z</dcterms:modified>
</cp:coreProperties>
</file>